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0F05" w14:textId="77777777" w:rsidR="00CB3A5C" w:rsidRPr="004E349F" w:rsidRDefault="00CB3A5C" w:rsidP="00CB3A5C">
      <w:pPr>
        <w:tabs>
          <w:tab w:val="left" w:pos="993"/>
          <w:tab w:val="left" w:pos="6379"/>
          <w:tab w:val="left" w:pos="7371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4E349F">
        <w:rPr>
          <w:rFonts w:ascii="Arial" w:hAnsi="Arial" w:cs="Arial"/>
          <w:bCs/>
          <w:sz w:val="20"/>
        </w:rPr>
        <w:t>Name:</w:t>
      </w:r>
      <w:r>
        <w:rPr>
          <w:rFonts w:ascii="Arial" w:hAnsi="Arial" w:cs="Arial"/>
          <w:bCs/>
          <w:sz w:val="20"/>
        </w:rPr>
        <w:tab/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bookmarkStart w:id="0" w:name="Text1"/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Pr="00207ED4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                                             </w: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</w:rPr>
        <w:tab/>
        <w:t>Telefon</w:t>
      </w:r>
      <w:r>
        <w:rPr>
          <w:rFonts w:ascii="Arial" w:hAnsi="Arial" w:cs="Arial"/>
          <w:sz w:val="20"/>
        </w:rPr>
        <w:tab/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"/>
            </w:textInput>
          </w:ffData>
        </w:fldCha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Pr="00207ED4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               </w: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</w:p>
    <w:p w14:paraId="38D20B28" w14:textId="77777777" w:rsidR="00CB3A5C" w:rsidRPr="004E349F" w:rsidRDefault="00CB3A5C" w:rsidP="00CB3A5C">
      <w:pPr>
        <w:tabs>
          <w:tab w:val="left" w:pos="993"/>
          <w:tab w:val="left" w:pos="6379"/>
          <w:tab w:val="left" w:pos="7371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4E349F">
        <w:rPr>
          <w:rFonts w:ascii="Arial" w:hAnsi="Arial" w:cs="Arial"/>
          <w:bCs/>
          <w:sz w:val="20"/>
        </w:rPr>
        <w:t>Straße</w:t>
      </w:r>
      <w:r>
        <w:rPr>
          <w:rFonts w:ascii="Arial" w:hAnsi="Arial" w:cs="Arial"/>
          <w:bCs/>
          <w:sz w:val="20"/>
        </w:rPr>
        <w:t>/Nr.:</w:t>
      </w:r>
      <w:r>
        <w:rPr>
          <w:rFonts w:ascii="Arial" w:hAnsi="Arial" w:cs="Arial"/>
          <w:b/>
          <w:szCs w:val="24"/>
        </w:rPr>
        <w:tab/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Pr="00207ED4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                                             </w: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 xml:space="preserve">E-Mail: </w:t>
      </w:r>
      <w:r>
        <w:rPr>
          <w:rFonts w:ascii="Arial" w:hAnsi="Arial" w:cs="Arial"/>
          <w:b/>
          <w:bCs/>
          <w:szCs w:val="24"/>
        </w:rPr>
        <w:tab/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"/>
            </w:textInput>
          </w:ffData>
        </w:fldCha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Pr="00207ED4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               </w: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</w:p>
    <w:p w14:paraId="6D02DD4A" w14:textId="77777777" w:rsidR="00CB3A5C" w:rsidRPr="004E349F" w:rsidRDefault="00CB3A5C" w:rsidP="00CB3A5C">
      <w:pPr>
        <w:tabs>
          <w:tab w:val="left" w:pos="993"/>
          <w:tab w:val="left" w:pos="6379"/>
          <w:tab w:val="left" w:pos="7371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0"/>
        </w:rPr>
        <w:t>PLZ/Ort:</w:t>
      </w:r>
      <w:r>
        <w:rPr>
          <w:rFonts w:ascii="Arial" w:hAnsi="Arial" w:cs="Arial"/>
          <w:sz w:val="20"/>
        </w:rPr>
        <w:tab/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Pr="00207ED4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                                             </w: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  <w:r w:rsidRPr="00452CA2">
        <w:rPr>
          <w:rFonts w:cstheme="minorHAnsi"/>
          <w:b/>
        </w:rPr>
        <w:tab/>
      </w:r>
      <w:r w:rsidRPr="00452CA2">
        <w:rPr>
          <w:rFonts w:ascii="Arial" w:hAnsi="Arial" w:cs="Arial"/>
          <w:bCs/>
          <w:sz w:val="20"/>
        </w:rPr>
        <w:t>Datum:</w:t>
      </w:r>
      <w:r>
        <w:rPr>
          <w:rFonts w:cstheme="minorHAnsi"/>
          <w:b/>
        </w:rPr>
        <w:tab/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"/>
            </w:textInput>
          </w:ffData>
        </w:fldCha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Pr="00207ED4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               </w:t>
      </w:r>
      <w:r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</w:p>
    <w:p w14:paraId="21F03EF8" w14:textId="77777777" w:rsidR="00CB3A5C" w:rsidRPr="004E349F" w:rsidRDefault="00CB3A5C" w:rsidP="00CB3A5C">
      <w:pPr>
        <w:tabs>
          <w:tab w:val="right" w:pos="9356"/>
        </w:tabs>
        <w:spacing w:line="360" w:lineRule="auto"/>
        <w:rPr>
          <w:rFonts w:ascii="Arial" w:hAnsi="Arial" w:cs="Arial"/>
          <w:b/>
          <w:sz w:val="10"/>
          <w:szCs w:val="10"/>
          <w:u w:val="single"/>
        </w:rPr>
      </w:pPr>
      <w:r w:rsidRPr="004E349F">
        <w:rPr>
          <w:rFonts w:ascii="Arial" w:hAnsi="Arial" w:cs="Arial"/>
          <w:b/>
          <w:sz w:val="10"/>
          <w:szCs w:val="10"/>
          <w:u w:val="single"/>
        </w:rPr>
        <w:tab/>
        <w:t>___</w:t>
      </w:r>
    </w:p>
    <w:p w14:paraId="747A9D76" w14:textId="18AC76E7" w:rsidR="009E6618" w:rsidRDefault="00CB3A5C" w:rsidP="00CB3A5C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70EE6">
        <w:rPr>
          <w:rFonts w:ascii="Arial" w:hAnsi="Arial" w:cs="Arial"/>
          <w:b/>
          <w:sz w:val="18"/>
          <w:szCs w:val="18"/>
        </w:rPr>
        <w:t>Name(n) und Anschrift(en) der(s) Bauwerber(s)</w:t>
      </w:r>
      <w:r w:rsidR="009E6618" w:rsidRPr="006417BD">
        <w:rPr>
          <w:rFonts w:ascii="Arial" w:hAnsi="Arial" w:cs="Arial"/>
          <w:b/>
          <w:sz w:val="20"/>
        </w:rPr>
        <w:tab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565"/>
      </w:tblGrid>
      <w:tr w:rsidR="00611206" w14:paraId="0D5DE338" w14:textId="77777777" w:rsidTr="00EF7675">
        <w:tc>
          <w:tcPr>
            <w:tcW w:w="4536" w:type="dxa"/>
            <w:hideMark/>
          </w:tcPr>
          <w:p w14:paraId="1FC50338" w14:textId="77777777"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14:paraId="6419308A" w14:textId="77777777" w:rsidR="00611206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14:paraId="35681CFD" w14:textId="77777777"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p.a. Gemeindeamt</w:t>
            </w:r>
          </w:p>
          <w:p w14:paraId="762CDD3D" w14:textId="3F5BF083" w:rsidR="00611206" w:rsidRPr="00435CCF" w:rsidRDefault="00435CCF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 w:rsidRPr="00435CCF">
              <w:rPr>
                <w:rFonts w:ascii="Arial" w:hAnsi="Arial" w:cs="Arial"/>
                <w:b/>
                <w:u w:val="single"/>
              </w:rPr>
              <w:t>7535 St. Michael</w:t>
            </w:r>
            <w:r w:rsidR="00452643">
              <w:rPr>
                <w:rFonts w:ascii="Arial" w:hAnsi="Arial" w:cs="Arial"/>
                <w:b/>
                <w:u w:val="single"/>
              </w:rPr>
              <w:t xml:space="preserve"> i. </w:t>
            </w:r>
            <w:proofErr w:type="spellStart"/>
            <w:r w:rsidR="00452643">
              <w:rPr>
                <w:rFonts w:ascii="Arial" w:hAnsi="Arial" w:cs="Arial"/>
                <w:b/>
                <w:u w:val="single"/>
              </w:rPr>
              <w:t>Bgld</w:t>
            </w:r>
            <w:proofErr w:type="spellEnd"/>
            <w:r w:rsidR="00452643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678" w:type="dxa"/>
          </w:tcPr>
          <w:p w14:paraId="2CFD6824" w14:textId="278BC216" w:rsidR="00611206" w:rsidRPr="00DD6606" w:rsidRDefault="006112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</w:p>
          <w:p w14:paraId="1090E833" w14:textId="77777777" w:rsidR="00DD6606" w:rsidRDefault="00DD6606" w:rsidP="00DD6606">
            <w:pPr>
              <w:rPr>
                <w:rFonts w:ascii="Arial" w:hAnsi="Arial" w:cs="Arial"/>
                <w:bCs/>
                <w:sz w:val="16"/>
              </w:rPr>
            </w:pPr>
          </w:p>
          <w:p w14:paraId="2228AC12" w14:textId="77777777" w:rsidR="00611206" w:rsidRDefault="00DD6606" w:rsidP="00DD6606">
            <w:pPr>
              <w:jc w:val="right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 w:rsidRPr="006417BD">
              <w:rPr>
                <w:rFonts w:ascii="Arial" w:hAnsi="Arial" w:cs="Arial"/>
                <w:bCs/>
                <w:sz w:val="16"/>
              </w:rPr>
              <w:t xml:space="preserve">Bundesgebühr:   </w:t>
            </w:r>
            <w:r w:rsidRPr="006417BD">
              <w:rPr>
                <w:rFonts w:ascii="Arial" w:hAnsi="Arial" w:cs="Arial"/>
                <w:b/>
                <w:sz w:val="20"/>
              </w:rPr>
              <w:t xml:space="preserve">€ 14,30 </w:t>
            </w:r>
            <w:r w:rsidRPr="006417BD">
              <w:rPr>
                <w:rFonts w:ascii="Arial" w:hAnsi="Arial" w:cs="Arial"/>
                <w:sz w:val="16"/>
              </w:rPr>
              <w:t>je Vorhaben</w:t>
            </w:r>
            <w:r>
              <w:rPr>
                <w:rFonts w:ascii="Arial" w:hAnsi="Arial" w:cs="Arial"/>
                <w:sz w:val="16"/>
                <w:szCs w:val="16"/>
                <w:lang w:val="de-AT" w:eastAsia="de-AT"/>
              </w:rPr>
              <w:t xml:space="preserve"> </w:t>
            </w:r>
          </w:p>
        </w:tc>
      </w:tr>
    </w:tbl>
    <w:p w14:paraId="65E2830E" w14:textId="77777777" w:rsidR="00DD6606" w:rsidRPr="00611206" w:rsidRDefault="00DD6606">
      <w:pPr>
        <w:rPr>
          <w:rFonts w:ascii="Arial" w:hAnsi="Arial" w:cs="Arial"/>
          <w:sz w:val="16"/>
          <w:szCs w:val="16"/>
        </w:rPr>
      </w:pPr>
    </w:p>
    <w:p w14:paraId="3DCA9444" w14:textId="77777777"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1FA6C8ED" w14:textId="77777777" w:rsidR="001912CE" w:rsidRPr="008A3FFC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 N Z E I G E</w:t>
      </w:r>
    </w:p>
    <w:p w14:paraId="5C76E5DE" w14:textId="77777777" w:rsidR="00DD6606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Grundstückteilungen von bereits bebauten Baugrundstücken im Bauland</w:t>
      </w:r>
    </w:p>
    <w:p w14:paraId="585D5136" w14:textId="77777777" w:rsidR="001912CE" w:rsidRPr="008A3FFC" w:rsidRDefault="00BA22FD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gem. § 1</w:t>
      </w:r>
      <w:r w:rsidR="00DD6606">
        <w:rPr>
          <w:rFonts w:ascii="Arial" w:hAnsi="Arial" w:cs="Arial"/>
          <w:b/>
          <w:sz w:val="20"/>
        </w:rPr>
        <w:t>4</w:t>
      </w:r>
      <w:r w:rsidRPr="008A3FFC">
        <w:rPr>
          <w:rFonts w:ascii="Arial" w:hAnsi="Arial" w:cs="Arial"/>
          <w:b/>
          <w:sz w:val="20"/>
        </w:rPr>
        <w:t xml:space="preserve"> Abs.</w:t>
      </w:r>
      <w:r w:rsidR="00F5136F">
        <w:rPr>
          <w:rFonts w:ascii="Arial" w:hAnsi="Arial" w:cs="Arial"/>
          <w:b/>
          <w:sz w:val="20"/>
        </w:rPr>
        <w:t> </w:t>
      </w:r>
      <w:r w:rsidR="00DD6606">
        <w:rPr>
          <w:rFonts w:ascii="Arial" w:hAnsi="Arial" w:cs="Arial"/>
          <w:b/>
          <w:sz w:val="20"/>
        </w:rPr>
        <w:t>3</w:t>
      </w:r>
      <w:r w:rsidRPr="008A3FFC">
        <w:rPr>
          <w:rFonts w:ascii="Arial" w:hAnsi="Arial" w:cs="Arial"/>
          <w:b/>
          <w:sz w:val="20"/>
        </w:rPr>
        <w:t xml:space="preserve"> </w:t>
      </w:r>
      <w:proofErr w:type="spellStart"/>
      <w:r w:rsidR="00C47385">
        <w:rPr>
          <w:rFonts w:ascii="Arial" w:hAnsi="Arial" w:cs="Arial"/>
          <w:b/>
          <w:sz w:val="20"/>
        </w:rPr>
        <w:t>Bgld</w:t>
      </w:r>
      <w:proofErr w:type="spellEnd"/>
      <w:r w:rsidR="00C47385">
        <w:rPr>
          <w:rFonts w:ascii="Arial" w:hAnsi="Arial" w:cs="Arial"/>
          <w:b/>
          <w:sz w:val="20"/>
        </w:rPr>
        <w:t xml:space="preserve"> </w:t>
      </w:r>
      <w:proofErr w:type="spellStart"/>
      <w:r w:rsidRPr="008A3FFC">
        <w:rPr>
          <w:rFonts w:ascii="Arial" w:hAnsi="Arial" w:cs="Arial"/>
          <w:b/>
          <w:sz w:val="20"/>
        </w:rPr>
        <w:t>BauG</w:t>
      </w:r>
      <w:proofErr w:type="spellEnd"/>
      <w:r w:rsidRPr="008A3FFC">
        <w:rPr>
          <w:rFonts w:ascii="Arial" w:hAnsi="Arial" w:cs="Arial"/>
          <w:b/>
          <w:sz w:val="20"/>
        </w:rPr>
        <w:t xml:space="preserve"> 1997</w:t>
      </w:r>
    </w:p>
    <w:p w14:paraId="0F015D1C" w14:textId="77777777"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425DC281" w14:textId="19BFB35E" w:rsidR="006E6FDD" w:rsidRDefault="00BA22FD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Ich/Wir beabsichtige(n) </w:t>
      </w:r>
      <w:r w:rsidR="006E6FDD" w:rsidRPr="00FB3933">
        <w:rPr>
          <w:rFonts w:ascii="Arial" w:hAnsi="Arial" w:cs="Arial"/>
          <w:b/>
          <w:sz w:val="20"/>
        </w:rPr>
        <w:t xml:space="preserve">als   </w:t>
      </w:r>
      <w:sdt>
        <w:sdtPr>
          <w:rPr>
            <w:rFonts w:ascii="Arial" w:hAnsi="Arial" w:cs="Arial"/>
            <w:sz w:val="20"/>
          </w:rPr>
          <w:id w:val="-193890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93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E6FDD">
        <w:rPr>
          <w:rFonts w:ascii="Arial" w:hAnsi="Arial" w:cs="Arial"/>
          <w:b/>
          <w:sz w:val="20"/>
        </w:rPr>
        <w:t xml:space="preserve"> Grundeigentümer   </w:t>
      </w:r>
      <w:sdt>
        <w:sdtPr>
          <w:rPr>
            <w:rFonts w:ascii="Arial" w:hAnsi="Arial" w:cs="Arial"/>
            <w:sz w:val="20"/>
          </w:rPr>
          <w:id w:val="-9286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93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E6FDD">
        <w:rPr>
          <w:rFonts w:ascii="Arial" w:hAnsi="Arial" w:cs="Arial"/>
          <w:b/>
          <w:sz w:val="20"/>
        </w:rPr>
        <w:t xml:space="preserve"> 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14:paraId="21FBA5B5" w14:textId="2B3E6514" w:rsidR="006E6FDD" w:rsidRDefault="008A3FFC" w:rsidP="006E6FD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Grundstück Nr. </w: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="00426558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</w: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  <w:r w:rsidR="005557E7" w:rsidRPr="00FE0322">
        <w:rPr>
          <w:rFonts w:ascii="Arial" w:hAnsi="Arial" w:cs="Arial"/>
          <w:bCs/>
          <w:sz w:val="20"/>
        </w:rPr>
        <w:t xml:space="preserve"> </w:t>
      </w:r>
      <w:r w:rsidRPr="008A3FFC">
        <w:rPr>
          <w:rFonts w:ascii="Arial" w:hAnsi="Arial" w:cs="Arial"/>
          <w:b/>
          <w:sz w:val="20"/>
        </w:rPr>
        <w:t xml:space="preserve">EZ. </w: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="00426558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</w: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  <w:r w:rsidR="005557E7" w:rsidRPr="005557E7">
        <w:rPr>
          <w:rFonts w:ascii="Arial" w:hAnsi="Arial" w:cs="Arial"/>
          <w:bCs/>
          <w:color w:val="4F81BD" w:themeColor="accent1"/>
          <w:sz w:val="20"/>
        </w:rPr>
        <w:t xml:space="preserve"> </w:t>
      </w:r>
      <w:r w:rsidRPr="008A3FFC">
        <w:rPr>
          <w:rFonts w:ascii="Arial" w:hAnsi="Arial" w:cs="Arial"/>
          <w:b/>
          <w:sz w:val="20"/>
        </w:rPr>
        <w:t>GB</w:t>
      </w:r>
      <w:r w:rsidR="00AB013D">
        <w:rPr>
          <w:rFonts w:ascii="Arial" w:hAnsi="Arial" w:cs="Arial"/>
          <w:b/>
          <w:sz w:val="20"/>
        </w:rPr>
        <w:t>.</w:t>
      </w:r>
      <w:r w:rsidRPr="008A3FFC">
        <w:rPr>
          <w:rFonts w:ascii="Arial" w:hAnsi="Arial" w:cs="Arial"/>
          <w:b/>
          <w:sz w:val="20"/>
        </w:rPr>
        <w:t xml:space="preserve"> </w:t>
      </w:r>
      <w:r w:rsidR="00435CCF" w:rsidRPr="00435CCF">
        <w:rPr>
          <w:rFonts w:ascii="Arial" w:hAnsi="Arial" w:cs="Arial"/>
          <w:b/>
          <w:sz w:val="20"/>
        </w:rPr>
        <w:t>Bezirksgericht Güssing</w:t>
      </w:r>
      <w:r w:rsidRPr="008A3FFC">
        <w:rPr>
          <w:rFonts w:ascii="Arial" w:hAnsi="Arial" w:cs="Arial"/>
          <w:b/>
          <w:sz w:val="20"/>
        </w:rPr>
        <w:t>, Grundstücksadress</w:t>
      </w:r>
      <w:r w:rsidR="00FE0322">
        <w:rPr>
          <w:rFonts w:ascii="Arial" w:hAnsi="Arial" w:cs="Arial"/>
          <w:b/>
          <w:sz w:val="20"/>
        </w:rPr>
        <w:t>e</w:t>
      </w:r>
      <w:r w:rsidR="00426558">
        <w:rPr>
          <w:rFonts w:ascii="Arial" w:hAnsi="Arial" w:cs="Arial"/>
          <w:b/>
          <w:sz w:val="20"/>
        </w:rPr>
        <w:br/>
      </w:r>
      <w:r w:rsidR="00CB3A5C"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"/>
            </w:textInput>
          </w:ffData>
        </w:fldChar>
      </w:r>
      <w:r w:rsidR="00CB3A5C" w:rsidRPr="00207ED4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="00CB3A5C" w:rsidRPr="00207ED4">
        <w:rPr>
          <w:rFonts w:ascii="Arial" w:hAnsi="Arial" w:cs="Arial"/>
          <w:b/>
          <w:color w:val="4F81BD" w:themeColor="accent1"/>
          <w:sz w:val="20"/>
          <w:u w:val="single"/>
        </w:rPr>
      </w:r>
      <w:r w:rsidR="00CB3A5C"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="00CB3A5C" w:rsidRPr="00207ED4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               </w:t>
      </w:r>
      <w:r w:rsidR="00CB3A5C"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  <w:r w:rsidR="00FE0322">
        <w:rPr>
          <w:rFonts w:ascii="Arial" w:hAnsi="Arial" w:cs="Arial"/>
          <w:b/>
          <w:sz w:val="20"/>
        </w:rPr>
        <w:t xml:space="preserve"> u</w:t>
      </w:r>
      <w:r w:rsidR="006E6FDD" w:rsidRPr="006E6FDD">
        <w:rPr>
          <w:rFonts w:ascii="Arial" w:hAnsi="Arial" w:cs="Arial"/>
          <w:b/>
          <w:sz w:val="20"/>
        </w:rPr>
        <w:t xml:space="preserve">nd ersuchen um </w:t>
      </w:r>
      <w:r w:rsidR="00EA6321">
        <w:rPr>
          <w:rFonts w:ascii="Arial" w:hAnsi="Arial" w:cs="Arial"/>
          <w:b/>
          <w:sz w:val="20"/>
        </w:rPr>
        <w:t>die Zustimmung der Baubehörde zum beiliegenden Teilungsplan</w:t>
      </w:r>
      <w:r w:rsidR="00435CCF">
        <w:rPr>
          <w:rFonts w:ascii="Arial" w:hAnsi="Arial" w:cs="Arial"/>
          <w:b/>
          <w:sz w:val="20"/>
        </w:rPr>
        <w:t xml:space="preserve"> </w:t>
      </w:r>
      <w:r w:rsidR="00AB013D">
        <w:rPr>
          <w:rFonts w:ascii="Arial" w:hAnsi="Arial" w:cs="Arial"/>
          <w:b/>
          <w:sz w:val="20"/>
        </w:rPr>
        <w:t>(</w:t>
      </w:r>
      <w:r w:rsidR="00EA6321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="00EA6321">
        <w:rPr>
          <w:rFonts w:ascii="Arial" w:hAnsi="Arial" w:cs="Arial"/>
          <w:b/>
          <w:sz w:val="20"/>
        </w:rPr>
        <w:t>, erstellt</w:t>
      </w:r>
      <w:r w:rsidR="00426558">
        <w:rPr>
          <w:rFonts w:ascii="Arial" w:hAnsi="Arial" w:cs="Arial"/>
          <w:b/>
          <w:sz w:val="20"/>
        </w:rPr>
        <w:t xml:space="preserve"> von</w:t>
      </w:r>
      <w:r w:rsidR="00EA6321">
        <w:rPr>
          <w:rFonts w:ascii="Arial" w:hAnsi="Arial" w:cs="Arial"/>
          <w:b/>
          <w:sz w:val="20"/>
        </w:rPr>
        <w:t xml:space="preserve"> </w:t>
      </w:r>
      <w:r w:rsidR="00426558"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"/>
            </w:textInput>
          </w:ffData>
        </w:fldChar>
      </w:r>
      <w:r w:rsidR="00426558" w:rsidRPr="00207ED4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="00426558" w:rsidRPr="00207ED4">
        <w:rPr>
          <w:rFonts w:ascii="Arial" w:hAnsi="Arial" w:cs="Arial"/>
          <w:b/>
          <w:color w:val="4F81BD" w:themeColor="accent1"/>
          <w:sz w:val="20"/>
          <w:u w:val="single"/>
        </w:rPr>
      </w:r>
      <w:r w:rsidR="00426558"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="00426558" w:rsidRPr="00207ED4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               </w:t>
      </w:r>
      <w:r w:rsidR="00426558" w:rsidRPr="00207ED4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  <w:r w:rsidR="00426558">
        <w:rPr>
          <w:rFonts w:ascii="Arial" w:hAnsi="Arial" w:cs="Arial"/>
          <w:b/>
          <w:sz w:val="20"/>
        </w:rPr>
        <w:t xml:space="preserve"> G</w:t>
      </w:r>
      <w:r w:rsidR="00EA6321">
        <w:rPr>
          <w:rFonts w:ascii="Arial" w:hAnsi="Arial" w:cs="Arial"/>
          <w:b/>
          <w:sz w:val="20"/>
        </w:rPr>
        <w:t xml:space="preserve">Z. </w: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="00426558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</w: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  <w:r w:rsidR="00426558">
        <w:rPr>
          <w:rFonts w:ascii="Arial" w:hAnsi="Arial" w:cs="Arial"/>
          <w:b/>
          <w:sz w:val="20"/>
        </w:rPr>
        <w:t xml:space="preserve"> ,v</w:t>
      </w:r>
      <w:r w:rsidR="00EA6321">
        <w:rPr>
          <w:rFonts w:ascii="Arial" w:hAnsi="Arial" w:cs="Arial"/>
          <w:b/>
          <w:sz w:val="20"/>
        </w:rPr>
        <w:t xml:space="preserve">om </w: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instrText xml:space="preserve"> FORMTEXT </w:instrTex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separate"/>
      </w:r>
      <w:r w:rsidR="00426558">
        <w:rPr>
          <w:rFonts w:ascii="Arial" w:hAnsi="Arial" w:cs="Arial"/>
          <w:b/>
          <w:noProof/>
          <w:color w:val="4F81BD" w:themeColor="accent1"/>
          <w:sz w:val="20"/>
          <w:u w:val="single"/>
        </w:rPr>
        <w:t xml:space="preserve">                    </w:t>
      </w:r>
      <w:r w:rsidR="00426558">
        <w:rPr>
          <w:rFonts w:ascii="Arial" w:hAnsi="Arial" w:cs="Arial"/>
          <w:b/>
          <w:color w:val="4F81BD" w:themeColor="accent1"/>
          <w:sz w:val="20"/>
          <w:u w:val="single"/>
        </w:rPr>
        <w:fldChar w:fldCharType="end"/>
      </w:r>
    </w:p>
    <w:p w14:paraId="4E10D83C" w14:textId="77777777" w:rsidR="00EF7675" w:rsidRPr="00F5136F" w:rsidRDefault="00EF7675" w:rsidP="00E742F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AB013D">
        <w:rPr>
          <w:rFonts w:ascii="Arial" w:hAnsi="Arial" w:cs="Arial"/>
          <w:b/>
          <w:sz w:val="20"/>
        </w:rPr>
        <w:t>(</w:t>
      </w:r>
      <w:r w:rsidRPr="00F5136F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Pr="00F5136F">
        <w:rPr>
          <w:rFonts w:ascii="Arial" w:hAnsi="Arial" w:cs="Arial"/>
          <w:b/>
          <w:sz w:val="20"/>
        </w:rPr>
        <w:t xml:space="preserve"> 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 xml:space="preserve">(bemaßte </w:t>
      </w:r>
      <w:proofErr w:type="spellStart"/>
      <w:r w:rsidRPr="00F5136F">
        <w:rPr>
          <w:rFonts w:ascii="Arial" w:hAnsi="Arial" w:cs="Arial"/>
          <w:sz w:val="18"/>
          <w:szCs w:val="18"/>
        </w:rPr>
        <w:t>planliche</w:t>
      </w:r>
      <w:proofErr w:type="spellEnd"/>
      <w:r w:rsidRPr="00F5136F">
        <w:rPr>
          <w:rFonts w:ascii="Arial" w:hAnsi="Arial" w:cs="Arial"/>
          <w:sz w:val="18"/>
          <w:szCs w:val="18"/>
        </w:rPr>
        <w:t xml:space="preserve">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14:paraId="77445A93" w14:textId="77777777"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14:paraId="14539F02" w14:textId="77777777"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14:paraId="6707CEE4" w14:textId="77777777" w:rsidR="00EF7675" w:rsidRPr="00922A4E" w:rsidRDefault="00EF7675" w:rsidP="00EF7675">
      <w:pPr>
        <w:pStyle w:val="Listenabsatz"/>
        <w:rPr>
          <w:rFonts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6"/>
        <w:gridCol w:w="2658"/>
        <w:gridCol w:w="3982"/>
      </w:tblGrid>
      <w:tr w:rsidR="00EF7675" w:rsidRPr="007D66F4" w14:paraId="47B7D5B7" w14:textId="77777777" w:rsidTr="00EF7675">
        <w:tc>
          <w:tcPr>
            <w:tcW w:w="2802" w:type="dxa"/>
          </w:tcPr>
          <w:p w14:paraId="3198DF64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693" w:type="dxa"/>
          </w:tcPr>
          <w:p w14:paraId="50BEBBA5" w14:textId="77777777"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4051" w:type="dxa"/>
          </w:tcPr>
          <w:p w14:paraId="40318B3F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14:paraId="76934453" w14:textId="77777777" w:rsidTr="00EF7675">
        <w:tc>
          <w:tcPr>
            <w:tcW w:w="2802" w:type="dxa"/>
          </w:tcPr>
          <w:p w14:paraId="12D07A17" w14:textId="77777777" w:rsidR="00922A4E" w:rsidRPr="00FB3933" w:rsidRDefault="00922A4E" w:rsidP="00922A4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2E86D57" w14:textId="77777777" w:rsidR="00922A4E" w:rsidRPr="00922A4E" w:rsidRDefault="00922A4E" w:rsidP="00922A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09B7A12A" w14:textId="77777777" w:rsidR="00922A4E" w:rsidRPr="00922A4E" w:rsidRDefault="00922A4E" w:rsidP="00922A4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4AE73B7" w14:textId="77777777" w:rsidR="00922A4E" w:rsidRPr="007D66F4" w:rsidRDefault="00922A4E" w:rsidP="00922A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139A1ACF" w14:textId="77777777" w:rsidR="00922A4E" w:rsidRPr="00FB3933" w:rsidRDefault="00922A4E" w:rsidP="00922A4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033D2F" w14:textId="77777777" w:rsidR="00922A4E" w:rsidRPr="002C452F" w:rsidRDefault="00922A4E" w:rsidP="00922A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5E5D9CC0" w14:textId="5F9BB6B2" w:rsidR="002C452F" w:rsidRPr="002C452F" w:rsidRDefault="002C452F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368532D7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8535076" w14:textId="2B91F83F" w:rsidR="006D5F6D" w:rsidRPr="007D66F4" w:rsidRDefault="006D5F6D" w:rsidP="006764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  <w:tc>
          <w:tcPr>
            <w:tcW w:w="4051" w:type="dxa"/>
          </w:tcPr>
          <w:p w14:paraId="26781DE6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F42891F" w14:textId="7D3F936C" w:rsidR="006D5F6D" w:rsidRPr="007D66F4" w:rsidRDefault="006D5F6D" w:rsidP="006764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</w:tr>
      <w:tr w:rsidR="002C452F" w:rsidRPr="007D66F4" w14:paraId="78EAE69D" w14:textId="77777777" w:rsidTr="00EF7675">
        <w:tc>
          <w:tcPr>
            <w:tcW w:w="2802" w:type="dxa"/>
          </w:tcPr>
          <w:p w14:paraId="748F4FF3" w14:textId="77777777" w:rsidR="00922A4E" w:rsidRPr="00FB3933" w:rsidRDefault="00922A4E" w:rsidP="00922A4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8FB117E" w14:textId="77777777" w:rsidR="00922A4E" w:rsidRPr="00922A4E" w:rsidRDefault="00922A4E" w:rsidP="00922A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12DADE20" w14:textId="77777777" w:rsidR="00922A4E" w:rsidRPr="00922A4E" w:rsidRDefault="00922A4E" w:rsidP="00922A4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18832CF" w14:textId="77777777" w:rsidR="00922A4E" w:rsidRPr="007D66F4" w:rsidRDefault="00922A4E" w:rsidP="00922A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11123074" w14:textId="77777777" w:rsidR="00922A4E" w:rsidRPr="00FB3933" w:rsidRDefault="00922A4E" w:rsidP="00922A4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1D9925C" w14:textId="77777777" w:rsidR="00922A4E" w:rsidRPr="002C452F" w:rsidRDefault="00922A4E" w:rsidP="00922A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1797B097" w14:textId="7782D04F" w:rsidR="002C452F" w:rsidRPr="002C452F" w:rsidRDefault="002C452F" w:rsidP="002C45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1CF0ABF6" w14:textId="77777777" w:rsidR="002C452F" w:rsidRPr="006D5F6D" w:rsidRDefault="002C452F" w:rsidP="002C45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5E4DEC" w14:textId="19ED43C8" w:rsidR="006D5F6D" w:rsidRPr="007D66F4" w:rsidRDefault="006D5F6D" w:rsidP="002C45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  <w:tc>
          <w:tcPr>
            <w:tcW w:w="4051" w:type="dxa"/>
          </w:tcPr>
          <w:p w14:paraId="01EB35D4" w14:textId="77777777" w:rsidR="002C452F" w:rsidRPr="006D5F6D" w:rsidRDefault="002C452F" w:rsidP="002C45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E03200" w14:textId="39E0CC82" w:rsidR="006D5F6D" w:rsidRPr="007D66F4" w:rsidRDefault="00922A4E" w:rsidP="002C45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</w:tr>
      <w:tr w:rsidR="00EF7675" w:rsidRPr="007D66F4" w14:paraId="3EFB5C01" w14:textId="77777777" w:rsidTr="00EF7675">
        <w:tc>
          <w:tcPr>
            <w:tcW w:w="2802" w:type="dxa"/>
          </w:tcPr>
          <w:p w14:paraId="0EBD7DA1" w14:textId="77777777" w:rsidR="00922A4E" w:rsidRPr="00FB3933" w:rsidRDefault="00922A4E" w:rsidP="00922A4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6892FEE" w14:textId="77777777" w:rsidR="00922A4E" w:rsidRPr="00922A4E" w:rsidRDefault="00922A4E" w:rsidP="00922A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280077E8" w14:textId="77777777" w:rsidR="00922A4E" w:rsidRPr="00922A4E" w:rsidRDefault="00922A4E" w:rsidP="00922A4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504CCD5" w14:textId="77777777" w:rsidR="00922A4E" w:rsidRPr="007D66F4" w:rsidRDefault="00922A4E" w:rsidP="00922A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1432E125" w14:textId="77777777" w:rsidR="00922A4E" w:rsidRPr="00FB3933" w:rsidRDefault="00922A4E" w:rsidP="00922A4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EF41324" w14:textId="77777777" w:rsidR="00922A4E" w:rsidRPr="002C452F" w:rsidRDefault="00922A4E" w:rsidP="00922A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05B717B9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54679BC5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15D851" w14:textId="3E4E20A7" w:rsidR="006D5F6D" w:rsidRPr="007D66F4" w:rsidRDefault="006D5F6D" w:rsidP="006764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  <w:tc>
          <w:tcPr>
            <w:tcW w:w="4051" w:type="dxa"/>
          </w:tcPr>
          <w:p w14:paraId="49436D29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187989" w14:textId="00125F9D" w:rsidR="006D5F6D" w:rsidRPr="007D66F4" w:rsidRDefault="00922A4E" w:rsidP="006764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</w:tr>
      <w:tr w:rsidR="00EF7675" w:rsidRPr="007D66F4" w14:paraId="759F4899" w14:textId="77777777" w:rsidTr="00EF7675">
        <w:tc>
          <w:tcPr>
            <w:tcW w:w="2802" w:type="dxa"/>
          </w:tcPr>
          <w:p w14:paraId="31311E57" w14:textId="77777777" w:rsidR="00922A4E" w:rsidRPr="00FB3933" w:rsidRDefault="00922A4E" w:rsidP="00922A4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465B7C3" w14:textId="77777777" w:rsidR="00922A4E" w:rsidRPr="00922A4E" w:rsidRDefault="00922A4E" w:rsidP="00922A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0D478A9C" w14:textId="77777777" w:rsidR="00922A4E" w:rsidRPr="00922A4E" w:rsidRDefault="00922A4E" w:rsidP="00922A4E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C9D4330" w14:textId="77777777" w:rsidR="00922A4E" w:rsidRPr="007D66F4" w:rsidRDefault="00922A4E" w:rsidP="00922A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08274AFA" w14:textId="77777777" w:rsidR="00922A4E" w:rsidRPr="00FB3933" w:rsidRDefault="00922A4E" w:rsidP="00922A4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7417AF" w14:textId="77777777" w:rsidR="00922A4E" w:rsidRPr="002C452F" w:rsidRDefault="00922A4E" w:rsidP="00922A4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0CCA5B40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2A9C4661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1B5AA0" w14:textId="56478E11" w:rsidR="006D5F6D" w:rsidRPr="007D66F4" w:rsidRDefault="006D5F6D" w:rsidP="006764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  <w:tc>
          <w:tcPr>
            <w:tcW w:w="4051" w:type="dxa"/>
          </w:tcPr>
          <w:p w14:paraId="62B9DE24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67084B1" w14:textId="5BEAA8FB" w:rsidR="006D5F6D" w:rsidRPr="007D66F4" w:rsidRDefault="00922A4E" w:rsidP="006764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</w:tr>
      <w:tr w:rsidR="00EF7675" w:rsidRPr="007D66F4" w14:paraId="6A8AA211" w14:textId="77777777" w:rsidTr="00EF7675">
        <w:tc>
          <w:tcPr>
            <w:tcW w:w="2802" w:type="dxa"/>
          </w:tcPr>
          <w:p w14:paraId="27DC9C6A" w14:textId="77777777" w:rsidR="006D5F6D" w:rsidRPr="00FB3933" w:rsidRDefault="006D5F6D" w:rsidP="006D5F6D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5694B46" w14:textId="5A14CDB1" w:rsidR="006D5F6D" w:rsidRPr="00922A4E" w:rsidRDefault="006D5F6D" w:rsidP="006D5F6D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6B23D8D6" w14:textId="59428C44" w:rsidR="00922A4E" w:rsidRPr="00922A4E" w:rsidRDefault="00922A4E" w:rsidP="006D5F6D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90BF6B9" w14:textId="007A001E" w:rsidR="00922A4E" w:rsidRPr="007D66F4" w:rsidRDefault="00922A4E" w:rsidP="006D5F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4379A22F" w14:textId="77777777" w:rsidR="006D5F6D" w:rsidRPr="00FB3933" w:rsidRDefault="006D5F6D" w:rsidP="006D5F6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C4FB22D" w14:textId="77777777" w:rsidR="006D5F6D" w:rsidRPr="002C452F" w:rsidRDefault="006D5F6D" w:rsidP="006D5F6D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  <w:p w14:paraId="29C9C127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0FA345A5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C03CD36" w14:textId="1222157E" w:rsidR="006D5F6D" w:rsidRPr="007D66F4" w:rsidRDefault="006D5F6D" w:rsidP="006764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  <w:tc>
          <w:tcPr>
            <w:tcW w:w="4051" w:type="dxa"/>
          </w:tcPr>
          <w:p w14:paraId="067D8A2A" w14:textId="77777777" w:rsidR="00EF7675" w:rsidRPr="006D5F6D" w:rsidRDefault="00EF7675" w:rsidP="006764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8E45480" w14:textId="54617FB3" w:rsidR="006D5F6D" w:rsidRPr="007D66F4" w:rsidRDefault="00922A4E" w:rsidP="006764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 w:themeColor="accent1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u w:val="single"/>
              </w:rPr>
              <w:fldChar w:fldCharType="end"/>
            </w:r>
          </w:p>
        </w:tc>
      </w:tr>
    </w:tbl>
    <w:p w14:paraId="75F32D65" w14:textId="77777777" w:rsidR="00150579" w:rsidRPr="00922A4E" w:rsidRDefault="00150579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14:paraId="0D216D70" w14:textId="77777777"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796B46">
        <w:rPr>
          <w:rFonts w:ascii="Arial" w:hAnsi="Arial" w:cs="Arial"/>
          <w:b/>
          <w:bCs/>
          <w:sz w:val="20"/>
        </w:rPr>
        <w:t>(en)</w:t>
      </w:r>
      <w:r w:rsidRPr="008A3FFC">
        <w:rPr>
          <w:rFonts w:ascii="Arial" w:hAnsi="Arial" w:cs="Arial"/>
          <w:b/>
          <w:bCs/>
          <w:sz w:val="20"/>
        </w:rPr>
        <w:t xml:space="preserve"> der (s)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14:paraId="56700AF9" w14:textId="77777777"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7A62EBB8" w14:textId="77777777"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3FF9D9D8" w14:textId="77777777" w:rsidR="00AD4667" w:rsidRDefault="00BA22FD" w:rsidP="00EA6321">
      <w:pPr>
        <w:jc w:val="center"/>
        <w:rPr>
          <w:rFonts w:ascii="Arial" w:hAnsi="Arial" w:cs="Arial"/>
          <w:sz w:val="20"/>
        </w:rPr>
      </w:pPr>
      <w:r w:rsidRPr="008A3FFC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="00AD4667">
        <w:rPr>
          <w:rFonts w:ascii="Arial" w:hAnsi="Arial" w:cs="Arial"/>
          <w:sz w:val="20"/>
        </w:rPr>
        <w:br w:type="page"/>
      </w:r>
    </w:p>
    <w:p w14:paraId="6F2711CD" w14:textId="77777777"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48E2D99C" w14:textId="77777777" w:rsidR="001912CE" w:rsidRPr="008A3FFC" w:rsidRDefault="00BA22FD" w:rsidP="00EB2FC6">
      <w:pPr>
        <w:tabs>
          <w:tab w:val="left" w:pos="426"/>
        </w:tabs>
        <w:jc w:val="center"/>
        <w:rPr>
          <w:rFonts w:ascii="Arial" w:hAnsi="Arial" w:cs="Arial"/>
          <w:b/>
          <w:sz w:val="20"/>
          <w:lang w:val="it-IT"/>
        </w:rPr>
      </w:pPr>
      <w:r w:rsidRPr="00EB2FC6">
        <w:rPr>
          <w:rFonts w:ascii="Arial" w:hAnsi="Arial" w:cs="Arial"/>
          <w:b/>
          <w:sz w:val="20"/>
          <w:lang w:val="it-IT"/>
        </w:rPr>
        <w:t xml:space="preserve">V o n   d e r   B e h ö r d e   a u s z u f ü l </w:t>
      </w:r>
      <w:proofErr w:type="spellStart"/>
      <w:r w:rsidRPr="00EB2FC6">
        <w:rPr>
          <w:rFonts w:ascii="Arial" w:hAnsi="Arial" w:cs="Arial"/>
          <w:b/>
          <w:sz w:val="20"/>
          <w:lang w:val="it-IT"/>
        </w:rPr>
        <w:t>l e</w:t>
      </w:r>
      <w:proofErr w:type="spellEnd"/>
      <w:r w:rsidRPr="00EB2FC6">
        <w:rPr>
          <w:rFonts w:ascii="Arial" w:hAnsi="Arial" w:cs="Arial"/>
          <w:b/>
          <w:sz w:val="20"/>
          <w:lang w:val="it-IT"/>
        </w:rPr>
        <w:t xml:space="preserve"> n:</w:t>
      </w:r>
    </w:p>
    <w:p w14:paraId="41C3247E" w14:textId="77777777" w:rsidR="001912CE" w:rsidRPr="009E6618" w:rsidRDefault="001912CE">
      <w:pPr>
        <w:tabs>
          <w:tab w:val="left" w:pos="426"/>
        </w:tabs>
        <w:jc w:val="center"/>
        <w:rPr>
          <w:rFonts w:ascii="Arial" w:hAnsi="Arial" w:cs="Arial"/>
          <w:bCs/>
          <w:sz w:val="8"/>
          <w:szCs w:val="8"/>
          <w:lang w:val="it-IT"/>
        </w:rPr>
      </w:pPr>
    </w:p>
    <w:p w14:paraId="765BC20C" w14:textId="77777777" w:rsidR="001912CE" w:rsidRDefault="00BA22FD" w:rsidP="007D35B3">
      <w:pPr>
        <w:shd w:val="clear" w:color="auto" w:fill="C2D69B" w:themeFill="accent3" w:themeFillTint="99"/>
        <w:tabs>
          <w:tab w:val="left" w:pos="426"/>
        </w:tabs>
        <w:jc w:val="center"/>
        <w:rPr>
          <w:rFonts w:ascii="Arial" w:hAnsi="Arial" w:cs="Arial"/>
          <w:b/>
          <w:u w:val="single"/>
          <w:lang w:val="it-IT"/>
        </w:rPr>
      </w:pPr>
      <w:r w:rsidRPr="008A3FFC">
        <w:rPr>
          <w:rFonts w:ascii="Arial" w:hAnsi="Arial" w:cs="Arial"/>
          <w:b/>
          <w:u w:val="single"/>
          <w:lang w:val="it-IT"/>
        </w:rPr>
        <w:t xml:space="preserve">P r ü f u n g   d u r c </w:t>
      </w:r>
      <w:proofErr w:type="gramStart"/>
      <w:r w:rsidRPr="008A3FFC">
        <w:rPr>
          <w:rFonts w:ascii="Arial" w:hAnsi="Arial" w:cs="Arial"/>
          <w:b/>
          <w:u w:val="single"/>
          <w:lang w:val="it-IT"/>
        </w:rPr>
        <w:t>h  d</w:t>
      </w:r>
      <w:proofErr w:type="gramEnd"/>
      <w:r w:rsidRPr="008A3FFC">
        <w:rPr>
          <w:rFonts w:ascii="Arial" w:hAnsi="Arial" w:cs="Arial"/>
          <w:b/>
          <w:u w:val="single"/>
          <w:lang w:val="it-IT"/>
        </w:rPr>
        <w:t xml:space="preserve"> i e   B a u b e h ö r d e :</w:t>
      </w:r>
    </w:p>
    <w:p w14:paraId="3930431E" w14:textId="77777777" w:rsidR="009E6618" w:rsidRPr="008A3FFC" w:rsidRDefault="00EB2FC6" w:rsidP="00EB2FC6">
      <w:pPr>
        <w:spacing w:before="120"/>
        <w:jc w:val="right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sz w:val="18"/>
          <w:szCs w:val="18"/>
        </w:rPr>
        <w:t>*) Nicht zutreffendes streichen</w:t>
      </w:r>
    </w:p>
    <w:p w14:paraId="0B8B9A03" w14:textId="77777777"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wurde folgende Stellungnahme abgegeben:</w:t>
      </w:r>
    </w:p>
    <w:p w14:paraId="05A01CD7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Der vorliegende Teilungsplan-*Entwurf ist von einem Vermessungsbefugten im Sinne des § 1 des Liegenschaftsteilungsgesetzes BGBl. Nr. 3/1930 </w:t>
      </w:r>
      <w:proofErr w:type="spellStart"/>
      <w:r w:rsidR="00B3729C" w:rsidRPr="00EB2FC6">
        <w:rPr>
          <w:rFonts w:ascii="Arial" w:hAnsi="Arial" w:cs="Arial"/>
          <w:bCs/>
          <w:sz w:val="18"/>
          <w:szCs w:val="18"/>
        </w:rPr>
        <w:t>i.d.g.F</w:t>
      </w:r>
      <w:proofErr w:type="spellEnd"/>
      <w:r w:rsidR="00B3729C" w:rsidRPr="00EB2FC6">
        <w:rPr>
          <w:rFonts w:ascii="Arial" w:hAnsi="Arial" w:cs="Arial"/>
          <w:bCs/>
          <w:sz w:val="18"/>
          <w:szCs w:val="18"/>
        </w:rPr>
        <w:t>. erstellt.</w:t>
      </w:r>
    </w:p>
    <w:p w14:paraId="6A7F1CF9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Die Zustimmung aller von der Änderung betroffenen Grundstückseigentümer liegen vor.</w:t>
      </w:r>
    </w:p>
    <w:p w14:paraId="2987777E" w14:textId="77777777" w:rsidR="00AD4667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435CCF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435CCF">
        <w:rPr>
          <w:rFonts w:ascii="Arial" w:hAnsi="Arial" w:cs="Arial"/>
          <w:sz w:val="18"/>
          <w:szCs w:val="18"/>
        </w:rPr>
        <w:tab/>
      </w:r>
      <w:r w:rsidR="00B3729C" w:rsidRPr="00435CCF">
        <w:rPr>
          <w:rFonts w:ascii="Arial" w:hAnsi="Arial" w:cs="Arial"/>
          <w:bCs/>
          <w:sz w:val="18"/>
          <w:szCs w:val="18"/>
        </w:rPr>
        <w:t>D</w:t>
      </w:r>
      <w:r w:rsidR="00AD4667" w:rsidRPr="00435CCF">
        <w:rPr>
          <w:rFonts w:ascii="Arial" w:hAnsi="Arial" w:cs="Arial"/>
          <w:bCs/>
          <w:sz w:val="18"/>
          <w:szCs w:val="18"/>
        </w:rPr>
        <w:t xml:space="preserve">urch die geplante Grundstücksteilung besteht </w:t>
      </w:r>
      <w:r w:rsidR="00AD4667" w:rsidRPr="00435CCF">
        <w:rPr>
          <w:rFonts w:ascii="Arial" w:hAnsi="Arial" w:cs="Arial"/>
          <w:b/>
          <w:bCs/>
          <w:sz w:val="18"/>
          <w:szCs w:val="18"/>
        </w:rPr>
        <w:t>*ein/*kein</w:t>
      </w:r>
      <w:r w:rsidR="00AD4667" w:rsidRPr="00435CCF">
        <w:rPr>
          <w:rFonts w:ascii="Arial" w:hAnsi="Arial" w:cs="Arial"/>
          <w:bCs/>
          <w:sz w:val="18"/>
          <w:szCs w:val="18"/>
        </w:rPr>
        <w:t xml:space="preserve"> Widerspruch zu bautechnischen Ausführungsbestimmungen </w:t>
      </w:r>
      <w:r w:rsidR="007234B3" w:rsidRPr="00435CCF">
        <w:rPr>
          <w:rFonts w:ascii="Arial" w:hAnsi="Arial" w:cs="Arial"/>
          <w:bCs/>
          <w:sz w:val="18"/>
          <w:szCs w:val="18"/>
        </w:rPr>
        <w:t xml:space="preserve">des </w:t>
      </w:r>
      <w:proofErr w:type="spellStart"/>
      <w:r w:rsidR="007234B3" w:rsidRPr="00435CCF">
        <w:rPr>
          <w:rFonts w:ascii="Arial" w:hAnsi="Arial" w:cs="Arial"/>
          <w:bCs/>
          <w:sz w:val="18"/>
          <w:szCs w:val="18"/>
        </w:rPr>
        <w:t>Bgld</w:t>
      </w:r>
      <w:proofErr w:type="spellEnd"/>
      <w:r w:rsidR="007234B3" w:rsidRPr="00435CCF">
        <w:rPr>
          <w:rFonts w:ascii="Arial" w:hAnsi="Arial" w:cs="Arial"/>
          <w:bCs/>
          <w:sz w:val="18"/>
          <w:szCs w:val="18"/>
        </w:rPr>
        <w:t xml:space="preserve"> Baugesetzes </w:t>
      </w:r>
      <w:proofErr w:type="spellStart"/>
      <w:r w:rsidR="007234B3" w:rsidRPr="00435CCF">
        <w:rPr>
          <w:rFonts w:ascii="Arial" w:hAnsi="Arial" w:cs="Arial"/>
          <w:bCs/>
          <w:sz w:val="18"/>
          <w:szCs w:val="18"/>
        </w:rPr>
        <w:t>idgF</w:t>
      </w:r>
      <w:proofErr w:type="spellEnd"/>
      <w:r w:rsidR="007234B3" w:rsidRPr="00435CCF">
        <w:rPr>
          <w:rFonts w:ascii="Arial" w:hAnsi="Arial" w:cs="Arial"/>
          <w:bCs/>
          <w:sz w:val="18"/>
          <w:szCs w:val="18"/>
        </w:rPr>
        <w:t xml:space="preserve">. oder der </w:t>
      </w:r>
      <w:proofErr w:type="spellStart"/>
      <w:r w:rsidR="007234B3" w:rsidRPr="00435CCF">
        <w:rPr>
          <w:rFonts w:ascii="Arial" w:hAnsi="Arial" w:cs="Arial"/>
          <w:bCs/>
          <w:sz w:val="18"/>
          <w:szCs w:val="18"/>
        </w:rPr>
        <w:t>Bgld</w:t>
      </w:r>
      <w:proofErr w:type="spellEnd"/>
      <w:r w:rsidR="007234B3" w:rsidRPr="00435CCF">
        <w:rPr>
          <w:rFonts w:ascii="Arial" w:hAnsi="Arial" w:cs="Arial"/>
          <w:bCs/>
          <w:sz w:val="18"/>
          <w:szCs w:val="18"/>
        </w:rPr>
        <w:t xml:space="preserve">. Bauverordnung </w:t>
      </w:r>
      <w:proofErr w:type="spellStart"/>
      <w:r w:rsidR="007234B3" w:rsidRPr="00435CCF">
        <w:rPr>
          <w:rFonts w:ascii="Arial" w:hAnsi="Arial" w:cs="Arial"/>
          <w:bCs/>
          <w:sz w:val="18"/>
          <w:szCs w:val="18"/>
        </w:rPr>
        <w:t>idgF</w:t>
      </w:r>
      <w:proofErr w:type="spellEnd"/>
      <w:r w:rsidR="007234B3" w:rsidRPr="00435CCF">
        <w:rPr>
          <w:rFonts w:ascii="Arial" w:hAnsi="Arial" w:cs="Arial"/>
          <w:bCs/>
          <w:sz w:val="18"/>
          <w:szCs w:val="18"/>
        </w:rPr>
        <w:t xml:space="preserve">. </w:t>
      </w:r>
      <w:r w:rsidR="00AD4667" w:rsidRPr="00435CCF">
        <w:rPr>
          <w:rFonts w:ascii="Arial" w:hAnsi="Arial" w:cs="Arial"/>
          <w:bCs/>
          <w:sz w:val="18"/>
          <w:szCs w:val="18"/>
        </w:rPr>
        <w:t>(z.B. über die Beschaffenheit von Wänden an Grundstücksgrenzen)</w:t>
      </w:r>
      <w:r w:rsidRPr="00435CCF">
        <w:rPr>
          <w:rFonts w:ascii="Arial" w:hAnsi="Arial" w:cs="Arial"/>
          <w:bCs/>
          <w:sz w:val="18"/>
          <w:szCs w:val="18"/>
        </w:rPr>
        <w:t>.</w:t>
      </w:r>
    </w:p>
    <w:p w14:paraId="4CFFD9FD" w14:textId="77777777" w:rsidR="00AD4667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urch die 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geplante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nachträgliche Teilung </w:t>
      </w:r>
      <w:r w:rsidRPr="00EB2FC6">
        <w:rPr>
          <w:rFonts w:ascii="Arial" w:hAnsi="Arial" w:cs="Arial"/>
          <w:bCs/>
          <w:sz w:val="18"/>
          <w:szCs w:val="18"/>
        </w:rPr>
        <w:t>der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 bereits bebauten Baugrundstücke 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besteht </w:t>
      </w:r>
      <w:r w:rsidR="00B3729C" w:rsidRPr="0016784E">
        <w:rPr>
          <w:rFonts w:ascii="Arial" w:hAnsi="Arial" w:cs="Arial"/>
          <w:b/>
          <w:bCs/>
          <w:sz w:val="18"/>
          <w:szCs w:val="18"/>
        </w:rPr>
        <w:t>*ein/*</w:t>
      </w:r>
      <w:r w:rsidR="00AD4667" w:rsidRPr="0016784E">
        <w:rPr>
          <w:rFonts w:ascii="Arial" w:hAnsi="Arial" w:cs="Arial"/>
          <w:b/>
          <w:bCs/>
          <w:sz w:val="18"/>
          <w:szCs w:val="18"/>
        </w:rPr>
        <w:t>kein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 Widerspruch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zur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bestehenden Bebauungsweise,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zu geltenden Bebauungsplänen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,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Teilbebauungsplänen</w:t>
      </w:r>
      <w:r w:rsidRPr="00EB2FC6">
        <w:rPr>
          <w:rFonts w:ascii="Arial" w:hAnsi="Arial" w:cs="Arial"/>
          <w:bCs/>
          <w:sz w:val="18"/>
          <w:szCs w:val="18"/>
        </w:rPr>
        <w:t>,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Bebauungsrichtlinien.</w:t>
      </w:r>
    </w:p>
    <w:p w14:paraId="0E5AA81D" w14:textId="7E17DACC" w:rsidR="007234B3" w:rsidRDefault="00EB2FC6" w:rsidP="007234B3">
      <w:pPr>
        <w:tabs>
          <w:tab w:val="left" w:pos="426"/>
          <w:tab w:val="left" w:pos="567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435CCF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435CCF">
        <w:rPr>
          <w:rFonts w:ascii="Arial" w:hAnsi="Arial" w:cs="Arial"/>
          <w:sz w:val="18"/>
          <w:szCs w:val="18"/>
        </w:rPr>
        <w:tab/>
      </w:r>
      <w:r w:rsidR="00B3729C" w:rsidRPr="00435CCF">
        <w:rPr>
          <w:rFonts w:ascii="Arial" w:hAnsi="Arial" w:cs="Arial"/>
          <w:bCs/>
          <w:sz w:val="18"/>
          <w:szCs w:val="18"/>
        </w:rPr>
        <w:t>Die Verbindung der neugeformten Grundstücke mit einer öffentlichen Verkehrsfläche ist</w:t>
      </w:r>
      <w:r w:rsidR="00B3729C" w:rsidRPr="00435CCF">
        <w:rPr>
          <w:rFonts w:ascii="Arial" w:hAnsi="Arial" w:cs="Arial"/>
          <w:bCs/>
          <w:sz w:val="18"/>
          <w:szCs w:val="18"/>
        </w:rPr>
        <w:br/>
      </w:r>
      <w:r w:rsidR="00B3729C" w:rsidRPr="00435CCF">
        <w:rPr>
          <w:rFonts w:ascii="Arial" w:hAnsi="Arial" w:cs="Arial"/>
          <w:sz w:val="18"/>
          <w:szCs w:val="18"/>
        </w:rPr>
        <w:sym w:font="Wingdings" w:char="F06F"/>
      </w:r>
      <w:r w:rsidR="00B3729C" w:rsidRPr="00435CCF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435CCF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435CCF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435CCF">
        <w:rPr>
          <w:rFonts w:ascii="Arial" w:hAnsi="Arial" w:cs="Arial"/>
          <w:bCs/>
          <w:sz w:val="18"/>
          <w:szCs w:val="18"/>
        </w:rPr>
        <w:t>unmittelbar gewährleistet</w:t>
      </w:r>
      <w:r w:rsidR="007234B3" w:rsidRPr="00435CCF">
        <w:rPr>
          <w:rFonts w:ascii="Arial" w:hAnsi="Arial" w:cs="Arial"/>
          <w:bCs/>
          <w:sz w:val="18"/>
          <w:szCs w:val="18"/>
        </w:rPr>
        <w:br/>
      </w:r>
      <w:r w:rsidR="00B3729C" w:rsidRPr="00435CCF">
        <w:rPr>
          <w:rFonts w:ascii="Arial" w:hAnsi="Arial" w:cs="Arial"/>
          <w:sz w:val="18"/>
          <w:szCs w:val="18"/>
        </w:rPr>
        <w:sym w:font="Wingdings" w:char="F06F"/>
      </w:r>
      <w:r w:rsidR="00B3729C" w:rsidRPr="00435CCF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435CCF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435CCF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435CCF">
        <w:rPr>
          <w:rFonts w:ascii="Arial" w:hAnsi="Arial" w:cs="Arial"/>
          <w:bCs/>
          <w:sz w:val="18"/>
          <w:szCs w:val="18"/>
        </w:rPr>
        <w:t>durch die Möglichkeit eines Fahr- und Leitungsrechtes gewährleistet</w:t>
      </w:r>
      <w:r w:rsidR="0016784E" w:rsidRPr="00435CCF">
        <w:rPr>
          <w:rFonts w:ascii="Arial" w:hAnsi="Arial" w:cs="Arial"/>
          <w:bCs/>
          <w:sz w:val="18"/>
          <w:szCs w:val="18"/>
        </w:rPr>
        <w:t xml:space="preserve"> weil:</w:t>
      </w:r>
      <w:r w:rsidR="0016784E" w:rsidRPr="00435CCF">
        <w:rPr>
          <w:rFonts w:ascii="Arial" w:hAnsi="Arial" w:cs="Arial"/>
          <w:bCs/>
          <w:sz w:val="18"/>
          <w:szCs w:val="18"/>
        </w:rPr>
        <w:br/>
        <w:t xml:space="preserve">   </w:t>
      </w:r>
      <w:r w:rsidR="007234B3" w:rsidRPr="00435CCF">
        <w:rPr>
          <w:rFonts w:ascii="Arial" w:hAnsi="Arial" w:cs="Arial"/>
          <w:bCs/>
          <w:sz w:val="18"/>
          <w:szCs w:val="18"/>
        </w:rPr>
        <w:t xml:space="preserve"> ein entsprechendes</w:t>
      </w:r>
      <w:r w:rsidR="0016784E" w:rsidRPr="00435CCF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435CCF">
        <w:rPr>
          <w:rFonts w:ascii="Arial" w:hAnsi="Arial" w:cs="Arial"/>
          <w:bCs/>
          <w:sz w:val="18"/>
          <w:szCs w:val="18"/>
        </w:rPr>
        <w:t xml:space="preserve">grundbücherlich eingetragenes </w:t>
      </w:r>
      <w:proofErr w:type="spellStart"/>
      <w:r w:rsidR="007234B3" w:rsidRPr="00435CCF">
        <w:rPr>
          <w:rFonts w:ascii="Arial" w:hAnsi="Arial" w:cs="Arial"/>
          <w:bCs/>
          <w:sz w:val="18"/>
          <w:szCs w:val="18"/>
        </w:rPr>
        <w:t>Servitus</w:t>
      </w:r>
      <w:proofErr w:type="spellEnd"/>
      <w:r w:rsidR="007234B3" w:rsidRPr="00435CCF">
        <w:rPr>
          <w:rFonts w:ascii="Arial" w:hAnsi="Arial" w:cs="Arial"/>
          <w:bCs/>
          <w:sz w:val="18"/>
          <w:szCs w:val="18"/>
        </w:rPr>
        <w:t xml:space="preserve">- oder Dienstbarkeitsrecht liegt </w:t>
      </w:r>
      <w:r w:rsidR="00435CCF" w:rsidRPr="00435CCF">
        <w:rPr>
          <w:rFonts w:ascii="Arial" w:hAnsi="Arial" w:cs="Arial"/>
          <w:b/>
          <w:sz w:val="18"/>
          <w:szCs w:val="18"/>
        </w:rPr>
        <w:t>*</w:t>
      </w:r>
      <w:r w:rsidR="007234B3" w:rsidRPr="00435CCF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435CCF">
        <w:rPr>
          <w:rFonts w:ascii="Arial" w:hAnsi="Arial" w:cs="Arial"/>
          <w:bCs/>
          <w:sz w:val="18"/>
          <w:szCs w:val="18"/>
        </w:rPr>
        <w:t xml:space="preserve"> - vor</w:t>
      </w:r>
    </w:p>
    <w:p w14:paraId="46F014E9" w14:textId="77777777" w:rsidR="007234B3" w:rsidRPr="00EB2FC6" w:rsidRDefault="007234B3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</w:p>
    <w:p w14:paraId="035F0737" w14:textId="77777777" w:rsidR="00B3729C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Nähere Erklärungen/Begründungen:</w:t>
      </w:r>
    </w:p>
    <w:p w14:paraId="6FA470EA" w14:textId="77777777" w:rsidR="00EB2FC6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</w:p>
    <w:p w14:paraId="128CBA18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3BCBF293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1A25D2A9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380F6E65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430AD9BB" w14:textId="77777777" w:rsidR="00EB2FC6" w:rsidRDefault="00EB2FC6" w:rsidP="00EB2FC6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14:paraId="124FA7E3" w14:textId="576278DB" w:rsidR="00EB2FC6" w:rsidRPr="00EA6321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8"/>
          <w:szCs w:val="18"/>
        </w:rPr>
      </w:pPr>
      <w:r w:rsidRPr="00EA6321">
        <w:rPr>
          <w:rFonts w:ascii="Arial" w:hAnsi="Arial" w:cs="Arial"/>
          <w:b/>
          <w:sz w:val="18"/>
          <w:szCs w:val="18"/>
        </w:rPr>
        <w:tab/>
        <w:t>…………</w:t>
      </w:r>
      <w:r w:rsidR="00435CCF">
        <w:rPr>
          <w:rFonts w:ascii="Arial" w:hAnsi="Arial" w:cs="Arial"/>
          <w:b/>
          <w:sz w:val="18"/>
          <w:szCs w:val="18"/>
        </w:rPr>
        <w:t>…………..</w:t>
      </w:r>
      <w:r w:rsidRPr="00EA6321">
        <w:rPr>
          <w:rFonts w:ascii="Arial" w:hAnsi="Arial" w:cs="Arial"/>
          <w:b/>
          <w:sz w:val="18"/>
          <w:szCs w:val="18"/>
        </w:rPr>
        <w:t>……….</w:t>
      </w:r>
      <w:r w:rsidRPr="00EA6321">
        <w:rPr>
          <w:rFonts w:ascii="Arial" w:hAnsi="Arial" w:cs="Arial"/>
          <w:b/>
          <w:sz w:val="18"/>
          <w:szCs w:val="18"/>
        </w:rPr>
        <w:tab/>
        <w:t>…………….…………</w:t>
      </w:r>
      <w:r w:rsidRPr="00EA6321">
        <w:rPr>
          <w:rFonts w:ascii="Arial" w:hAnsi="Arial" w:cs="Arial"/>
          <w:b/>
          <w:sz w:val="18"/>
          <w:szCs w:val="18"/>
        </w:rPr>
        <w:tab/>
        <w:t>…………………………….…………………………</w:t>
      </w:r>
    </w:p>
    <w:p w14:paraId="14E877D9" w14:textId="77777777" w:rsidR="00EB2FC6" w:rsidRPr="009E6618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  <w:t>Unterschrift Bausachverständiger</w:t>
      </w:r>
    </w:p>
    <w:p w14:paraId="354A8524" w14:textId="77777777" w:rsidR="00B3729C" w:rsidRPr="00AB013D" w:rsidRDefault="00B3729C" w:rsidP="00EB2FC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Cs/>
          <w:sz w:val="18"/>
          <w:szCs w:val="18"/>
        </w:rPr>
      </w:pPr>
    </w:p>
    <w:p w14:paraId="06E29098" w14:textId="77777777" w:rsidR="00AD4667" w:rsidRDefault="00AD4667">
      <w:pPr>
        <w:jc w:val="both"/>
        <w:rPr>
          <w:rFonts w:ascii="Arial" w:hAnsi="Arial" w:cs="Arial"/>
          <w:sz w:val="18"/>
          <w:szCs w:val="18"/>
        </w:rPr>
      </w:pPr>
    </w:p>
    <w:p w14:paraId="3CD1DAE1" w14:textId="77777777" w:rsidR="00AB013D" w:rsidRPr="00AD4667" w:rsidRDefault="00AB013D">
      <w:pPr>
        <w:jc w:val="both"/>
        <w:rPr>
          <w:rFonts w:ascii="Arial" w:hAnsi="Arial" w:cs="Arial"/>
          <w:sz w:val="18"/>
          <w:szCs w:val="18"/>
        </w:rPr>
      </w:pPr>
    </w:p>
    <w:p w14:paraId="59C6C466" w14:textId="00489193" w:rsidR="001912CE" w:rsidRPr="00AB013D" w:rsidRDefault="00BA22FD" w:rsidP="00AB013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 xml:space="preserve">Die 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Baubehörde der </w:t>
      </w:r>
      <w:r w:rsidR="00435CCF">
        <w:rPr>
          <w:rFonts w:ascii="Arial" w:hAnsi="Arial" w:cs="Arial"/>
          <w:b/>
          <w:sz w:val="22"/>
          <w:szCs w:val="22"/>
        </w:rPr>
        <w:t xml:space="preserve">Marktgemeinde St. Michael i. </w:t>
      </w:r>
      <w:proofErr w:type="spellStart"/>
      <w:r w:rsidR="00435CCF">
        <w:rPr>
          <w:rFonts w:ascii="Arial" w:hAnsi="Arial" w:cs="Arial"/>
          <w:b/>
          <w:sz w:val="22"/>
          <w:szCs w:val="22"/>
        </w:rPr>
        <w:t>Bgld</w:t>
      </w:r>
      <w:proofErr w:type="spellEnd"/>
      <w:r w:rsidR="00435CCF">
        <w:rPr>
          <w:rFonts w:ascii="Arial" w:hAnsi="Arial" w:cs="Arial"/>
          <w:b/>
          <w:sz w:val="22"/>
          <w:szCs w:val="22"/>
        </w:rPr>
        <w:t>.</w:t>
      </w:r>
      <w:r w:rsidR="00435CCF">
        <w:rPr>
          <w:rFonts w:ascii="Arial" w:hAnsi="Arial" w:cs="Arial"/>
          <w:sz w:val="22"/>
          <w:szCs w:val="22"/>
        </w:rPr>
        <w:t xml:space="preserve"> </w:t>
      </w:r>
      <w:r w:rsidR="00AB013D">
        <w:rPr>
          <w:rFonts w:ascii="Arial" w:hAnsi="Arial" w:cs="Arial"/>
          <w:sz w:val="22"/>
          <w:szCs w:val="22"/>
        </w:rPr>
        <w:br/>
      </w:r>
      <w:r w:rsidRPr="00AB013D">
        <w:rPr>
          <w:rFonts w:ascii="Arial" w:hAnsi="Arial" w:cs="Arial"/>
          <w:b/>
          <w:sz w:val="22"/>
          <w:szCs w:val="22"/>
        </w:rPr>
        <w:t xml:space="preserve">hat </w:t>
      </w:r>
      <w:r w:rsidR="00AB013D">
        <w:rPr>
          <w:rFonts w:ascii="Arial" w:hAnsi="Arial" w:cs="Arial"/>
          <w:b/>
          <w:sz w:val="22"/>
          <w:szCs w:val="22"/>
        </w:rPr>
        <w:t xml:space="preserve">hinsichtlich der umseitigen Anzeige </w:t>
      </w:r>
      <w:r w:rsidRPr="00AB013D">
        <w:rPr>
          <w:rFonts w:ascii="Arial" w:hAnsi="Arial" w:cs="Arial"/>
          <w:b/>
          <w:sz w:val="22"/>
          <w:szCs w:val="22"/>
        </w:rPr>
        <w:t>folgende Entscheidung getroffen:</w:t>
      </w:r>
    </w:p>
    <w:p w14:paraId="39697504" w14:textId="7B055944" w:rsidR="008F605A" w:rsidRPr="00AB013D" w:rsidRDefault="007A056A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Bei </w:t>
      </w:r>
      <w:r w:rsidR="00F5136F" w:rsidRPr="00AB013D">
        <w:rPr>
          <w:rFonts w:ascii="Arial" w:hAnsi="Arial" w:cs="Arial"/>
          <w:sz w:val="22"/>
          <w:szCs w:val="22"/>
        </w:rPr>
        <w:t>der</w:t>
      </w:r>
      <w:r w:rsidRPr="00AB013D">
        <w:rPr>
          <w:rFonts w:ascii="Arial" w:hAnsi="Arial" w:cs="Arial"/>
          <w:sz w:val="22"/>
          <w:szCs w:val="22"/>
        </w:rPr>
        <w:t xml:space="preserve"> </w:t>
      </w:r>
      <w:r w:rsidR="00F5136F" w:rsidRPr="00AB013D">
        <w:rPr>
          <w:rFonts w:ascii="Arial" w:hAnsi="Arial" w:cs="Arial"/>
          <w:sz w:val="22"/>
          <w:szCs w:val="22"/>
        </w:rPr>
        <w:t>Prüfung</w:t>
      </w:r>
      <w:r w:rsidRPr="00AB013D">
        <w:rPr>
          <w:rFonts w:ascii="Arial" w:hAnsi="Arial" w:cs="Arial"/>
          <w:sz w:val="22"/>
          <w:szCs w:val="22"/>
        </w:rPr>
        <w:t xml:space="preserve"> des </w:t>
      </w:r>
      <w:r w:rsidR="00F5136F" w:rsidRPr="00AB013D">
        <w:rPr>
          <w:rFonts w:ascii="Arial" w:hAnsi="Arial" w:cs="Arial"/>
          <w:bCs/>
          <w:sz w:val="22"/>
          <w:szCs w:val="22"/>
        </w:rPr>
        <w:t>vorliegenden Teilungsplan-*Entwurfes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 xml:space="preserve">wurde festgestellt, dass </w:t>
      </w:r>
      <w:r w:rsidR="00F5136F" w:rsidRPr="00AB013D">
        <w:rPr>
          <w:rFonts w:ascii="Arial" w:hAnsi="Arial" w:cs="Arial"/>
          <w:sz w:val="22"/>
          <w:szCs w:val="22"/>
        </w:rPr>
        <w:t>die Voraussetzungen des §</w:t>
      </w:r>
      <w:r w:rsidR="008F605A" w:rsidRPr="00AB013D">
        <w:rPr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14</w:t>
      </w:r>
      <w:r w:rsidR="008F605A" w:rsidRPr="00AB013D">
        <w:rPr>
          <w:rFonts w:ascii="Arial" w:hAnsi="Arial" w:cs="Arial"/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 xml:space="preserve">Abs. 3 </w:t>
      </w:r>
      <w:proofErr w:type="spellStart"/>
      <w:r w:rsidR="00F5136F" w:rsidRPr="00AB013D">
        <w:rPr>
          <w:rFonts w:ascii="Arial" w:hAnsi="Arial" w:cs="Arial"/>
          <w:sz w:val="22"/>
          <w:szCs w:val="22"/>
        </w:rPr>
        <w:t>BauG</w:t>
      </w:r>
      <w:proofErr w:type="spellEnd"/>
      <w:r w:rsidR="00F5136F" w:rsidRPr="00AB013D">
        <w:rPr>
          <w:rFonts w:ascii="Arial" w:hAnsi="Arial" w:cs="Arial"/>
          <w:sz w:val="22"/>
          <w:szCs w:val="22"/>
        </w:rPr>
        <w:t xml:space="preserve"> für die beabsichtigten Grundstücksteilungen </w:t>
      </w:r>
      <w:r w:rsidR="00435CCF" w:rsidRPr="00435CCF">
        <w:rPr>
          <w:rFonts w:ascii="Arial" w:hAnsi="Arial" w:cs="Arial"/>
          <w:b/>
          <w:bCs/>
          <w:sz w:val="22"/>
          <w:szCs w:val="22"/>
        </w:rPr>
        <w:t>*</w:t>
      </w:r>
      <w:r w:rsidR="00F5136F" w:rsidRPr="00435CCF">
        <w:rPr>
          <w:rFonts w:ascii="Arial" w:hAnsi="Arial" w:cs="Arial"/>
          <w:b/>
          <w:bCs/>
          <w:sz w:val="22"/>
          <w:szCs w:val="22"/>
        </w:rPr>
        <w:t>nicht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="008F605A" w:rsidRPr="00AB013D">
        <w:rPr>
          <w:rFonts w:ascii="Arial" w:hAnsi="Arial" w:cs="Arial"/>
          <w:sz w:val="22"/>
          <w:szCs w:val="22"/>
        </w:rPr>
        <w:t>erfüllt sind.</w:t>
      </w:r>
    </w:p>
    <w:p w14:paraId="1DBAECE0" w14:textId="57BB6C55" w:rsidR="00F5136F" w:rsidRPr="00AB013D" w:rsidRDefault="00F5136F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Die beabsichtigte Grundstücksteilung wird daher </w:t>
      </w:r>
      <w:r w:rsidR="00EA6321" w:rsidRPr="00AB013D">
        <w:rPr>
          <w:rFonts w:ascii="Arial" w:hAnsi="Arial" w:cs="Arial"/>
          <w:sz w:val="22"/>
          <w:szCs w:val="22"/>
        </w:rPr>
        <w:t xml:space="preserve">seitens der </w:t>
      </w:r>
      <w:r w:rsidR="00414E61">
        <w:rPr>
          <w:rFonts w:ascii="Arial" w:hAnsi="Arial" w:cs="Arial"/>
          <w:sz w:val="22"/>
          <w:szCs w:val="22"/>
        </w:rPr>
        <w:t xml:space="preserve">Baubehörde </w:t>
      </w:r>
      <w:r w:rsidR="00435CCF" w:rsidRPr="00435CCF">
        <w:rPr>
          <w:rFonts w:ascii="Arial" w:hAnsi="Arial" w:cs="Arial"/>
          <w:b/>
          <w:bCs/>
          <w:sz w:val="22"/>
          <w:szCs w:val="22"/>
        </w:rPr>
        <w:t>*</w:t>
      </w:r>
      <w:r w:rsidR="008F605A" w:rsidRPr="00435CCF">
        <w:rPr>
          <w:rFonts w:ascii="Arial" w:hAnsi="Arial" w:cs="Arial"/>
          <w:b/>
          <w:bCs/>
          <w:sz w:val="22"/>
          <w:szCs w:val="22"/>
        </w:rPr>
        <w:t>nicht</w:t>
      </w:r>
      <w:r w:rsidR="00414E61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>untersagt.</w:t>
      </w:r>
    </w:p>
    <w:p w14:paraId="271E1FB9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49B3C796" w14:textId="77777777" w:rsidR="00AB013D" w:rsidRDefault="00AB013D" w:rsidP="00796B46">
      <w:pPr>
        <w:jc w:val="both"/>
        <w:rPr>
          <w:rFonts w:ascii="Arial" w:hAnsi="Arial" w:cs="Arial"/>
          <w:sz w:val="22"/>
          <w:szCs w:val="22"/>
        </w:rPr>
      </w:pPr>
    </w:p>
    <w:p w14:paraId="10FC94FF" w14:textId="77777777" w:rsidR="00414E61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44ECA366" w14:textId="77777777" w:rsidR="00414E61" w:rsidRPr="00AB013D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454552B3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0F828448" w14:textId="65A1E5DD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="00EA6321" w:rsidRPr="00AB013D">
        <w:rPr>
          <w:rFonts w:ascii="Arial" w:hAnsi="Arial" w:cs="Arial"/>
          <w:b/>
          <w:sz w:val="22"/>
          <w:szCs w:val="22"/>
        </w:rPr>
        <w:t>……</w:t>
      </w:r>
      <w:r w:rsidR="00435CCF">
        <w:rPr>
          <w:rFonts w:ascii="Arial" w:hAnsi="Arial" w:cs="Arial"/>
          <w:b/>
          <w:sz w:val="22"/>
          <w:szCs w:val="22"/>
        </w:rPr>
        <w:t>……………</w:t>
      </w:r>
      <w:r w:rsidR="00EA6321" w:rsidRPr="00AB013D">
        <w:rPr>
          <w:rFonts w:ascii="Arial" w:hAnsi="Arial" w:cs="Arial"/>
          <w:b/>
          <w:sz w:val="22"/>
          <w:szCs w:val="22"/>
        </w:rPr>
        <w:t>…………….</w:t>
      </w:r>
      <w:r w:rsidRPr="00AB013D">
        <w:rPr>
          <w:rFonts w:ascii="Arial" w:hAnsi="Arial" w:cs="Arial"/>
          <w:b/>
          <w:sz w:val="22"/>
          <w:szCs w:val="22"/>
        </w:rPr>
        <w:tab/>
        <w:t>…………….…………</w:t>
      </w:r>
      <w:r w:rsidRPr="00AB013D">
        <w:rPr>
          <w:rFonts w:ascii="Arial" w:hAnsi="Arial" w:cs="Arial"/>
          <w:b/>
          <w:sz w:val="22"/>
          <w:szCs w:val="22"/>
        </w:rPr>
        <w:tab/>
        <w:t>…………………………….……………</w:t>
      </w:r>
    </w:p>
    <w:p w14:paraId="1D197D2C" w14:textId="1826C99E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  <w:t>Ort</w:t>
      </w:r>
      <w:r w:rsidRPr="00AB013D">
        <w:rPr>
          <w:rFonts w:ascii="Arial" w:hAnsi="Arial" w:cs="Arial"/>
          <w:b/>
          <w:sz w:val="22"/>
          <w:szCs w:val="22"/>
        </w:rPr>
        <w:tab/>
        <w:t>Datum</w:t>
      </w:r>
      <w:r w:rsidRPr="00AB013D">
        <w:rPr>
          <w:rFonts w:ascii="Arial" w:hAnsi="Arial" w:cs="Arial"/>
          <w:b/>
          <w:sz w:val="22"/>
          <w:szCs w:val="22"/>
        </w:rPr>
        <w:tab/>
        <w:t>Unterschrift Bürgermeister</w:t>
      </w:r>
      <w:r w:rsidR="003A3135">
        <w:rPr>
          <w:rFonts w:ascii="Arial" w:hAnsi="Arial" w:cs="Arial"/>
          <w:b/>
          <w:sz w:val="22"/>
          <w:szCs w:val="22"/>
        </w:rPr>
        <w:t>/in</w:t>
      </w:r>
    </w:p>
    <w:p w14:paraId="75E3D19B" w14:textId="77777777"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150579">
      <w:footerReference w:type="first" r:id="rId7"/>
      <w:pgSz w:w="12240" w:h="15840"/>
      <w:pgMar w:top="567" w:right="141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A90E" w14:textId="77777777" w:rsidR="00AD5F63" w:rsidRDefault="00AD5F63">
      <w:r>
        <w:separator/>
      </w:r>
    </w:p>
  </w:endnote>
  <w:endnote w:type="continuationSeparator" w:id="0">
    <w:p w14:paraId="42866B14" w14:textId="77777777" w:rsidR="00AD5F63" w:rsidRDefault="00A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E427" w14:textId="79C372B7" w:rsidR="00515522" w:rsidRPr="00515522" w:rsidRDefault="00515522">
    <w:pPr>
      <w:pStyle w:val="Fuzeile"/>
      <w:rPr>
        <w:rFonts w:ascii="Arial" w:hAnsi="Arial" w:cs="Arial"/>
        <w:sz w:val="12"/>
        <w:szCs w:val="12"/>
      </w:rPr>
    </w:pPr>
    <w:r w:rsidRPr="00515522">
      <w:rPr>
        <w:rFonts w:ascii="Arial" w:hAnsi="Arial" w:cs="Arial"/>
        <w:sz w:val="12"/>
        <w:szCs w:val="12"/>
      </w:rPr>
      <w:fldChar w:fldCharType="begin"/>
    </w:r>
    <w:r w:rsidRPr="00515522">
      <w:rPr>
        <w:rFonts w:ascii="Arial" w:hAnsi="Arial" w:cs="Arial"/>
        <w:sz w:val="12"/>
        <w:szCs w:val="12"/>
      </w:rPr>
      <w:instrText xml:space="preserve"> FILENAME  \p  \* MERGEFORMAT </w:instrText>
    </w:r>
    <w:r w:rsidRPr="00515522">
      <w:rPr>
        <w:rFonts w:ascii="Arial" w:hAnsi="Arial" w:cs="Arial"/>
        <w:sz w:val="12"/>
        <w:szCs w:val="12"/>
      </w:rPr>
      <w:fldChar w:fldCharType="separate"/>
    </w:r>
    <w:r w:rsidR="00922A4E">
      <w:rPr>
        <w:rFonts w:ascii="Arial" w:hAnsi="Arial" w:cs="Arial"/>
        <w:noProof/>
        <w:sz w:val="12"/>
        <w:szCs w:val="12"/>
      </w:rPr>
      <w:t>I:\BAUVERWALTUNG\Formulare Bau 2019\St. Michael\§14(3) Grundstücksteilung im Bauland Anzeige 2019.docx</w:t>
    </w:r>
    <w:r w:rsidRPr="0051552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123B" w14:textId="77777777" w:rsidR="00AD5F63" w:rsidRDefault="00AD5F63">
      <w:r>
        <w:separator/>
      </w:r>
    </w:p>
  </w:footnote>
  <w:footnote w:type="continuationSeparator" w:id="0">
    <w:p w14:paraId="50D6B0A7" w14:textId="77777777" w:rsidR="00AD5F63" w:rsidRDefault="00AD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1621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0374638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 w16cid:durableId="1365593995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 w16cid:durableId="1624725122">
    <w:abstractNumId w:val="1"/>
  </w:num>
  <w:num w:numId="5" w16cid:durableId="533276628">
    <w:abstractNumId w:val="3"/>
  </w:num>
  <w:num w:numId="6" w16cid:durableId="816721958">
    <w:abstractNumId w:val="4"/>
  </w:num>
  <w:num w:numId="7" w16cid:durableId="629826653">
    <w:abstractNumId w:val="8"/>
  </w:num>
  <w:num w:numId="8" w16cid:durableId="1538735468">
    <w:abstractNumId w:val="9"/>
  </w:num>
  <w:num w:numId="9" w16cid:durableId="1943415411">
    <w:abstractNumId w:val="2"/>
  </w:num>
  <w:num w:numId="10" w16cid:durableId="539826113">
    <w:abstractNumId w:val="10"/>
  </w:num>
  <w:num w:numId="11" w16cid:durableId="1377970157">
    <w:abstractNumId w:val="6"/>
  </w:num>
  <w:num w:numId="12" w16cid:durableId="344944288">
    <w:abstractNumId w:val="7"/>
  </w:num>
  <w:num w:numId="13" w16cid:durableId="724450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4"/>
    <w:rsid w:val="000347CD"/>
    <w:rsid w:val="00050B7C"/>
    <w:rsid w:val="00055195"/>
    <w:rsid w:val="00057574"/>
    <w:rsid w:val="00136B0B"/>
    <w:rsid w:val="001401EA"/>
    <w:rsid w:val="00150579"/>
    <w:rsid w:val="00154A9F"/>
    <w:rsid w:val="0016284D"/>
    <w:rsid w:val="0016784E"/>
    <w:rsid w:val="001912CE"/>
    <w:rsid w:val="0019485D"/>
    <w:rsid w:val="001E1AEB"/>
    <w:rsid w:val="00230E53"/>
    <w:rsid w:val="002844E5"/>
    <w:rsid w:val="002A1611"/>
    <w:rsid w:val="002C452F"/>
    <w:rsid w:val="003A3135"/>
    <w:rsid w:val="003B5C9E"/>
    <w:rsid w:val="003C2CA1"/>
    <w:rsid w:val="00414E61"/>
    <w:rsid w:val="00426558"/>
    <w:rsid w:val="00435110"/>
    <w:rsid w:val="00435CCF"/>
    <w:rsid w:val="00452643"/>
    <w:rsid w:val="004D6B87"/>
    <w:rsid w:val="00515522"/>
    <w:rsid w:val="005557E7"/>
    <w:rsid w:val="005D0E9B"/>
    <w:rsid w:val="005E6539"/>
    <w:rsid w:val="005F4D04"/>
    <w:rsid w:val="00611206"/>
    <w:rsid w:val="006D5F6D"/>
    <w:rsid w:val="006E6268"/>
    <w:rsid w:val="006E6FDD"/>
    <w:rsid w:val="007234B3"/>
    <w:rsid w:val="00796B46"/>
    <w:rsid w:val="007A056A"/>
    <w:rsid w:val="007B3181"/>
    <w:rsid w:val="007C1CC6"/>
    <w:rsid w:val="007D35B3"/>
    <w:rsid w:val="007D65C2"/>
    <w:rsid w:val="007E2DF8"/>
    <w:rsid w:val="008338F9"/>
    <w:rsid w:val="00852501"/>
    <w:rsid w:val="008A3FFC"/>
    <w:rsid w:val="008B0E20"/>
    <w:rsid w:val="008E3AC5"/>
    <w:rsid w:val="008F605A"/>
    <w:rsid w:val="00922A4E"/>
    <w:rsid w:val="009D5A1D"/>
    <w:rsid w:val="009E6618"/>
    <w:rsid w:val="00A56EF4"/>
    <w:rsid w:val="00AB013D"/>
    <w:rsid w:val="00AD4667"/>
    <w:rsid w:val="00AD5F63"/>
    <w:rsid w:val="00B3729C"/>
    <w:rsid w:val="00B41CAF"/>
    <w:rsid w:val="00BA22FD"/>
    <w:rsid w:val="00C33931"/>
    <w:rsid w:val="00C47385"/>
    <w:rsid w:val="00C6485A"/>
    <w:rsid w:val="00C94808"/>
    <w:rsid w:val="00C950F5"/>
    <w:rsid w:val="00CB1BA8"/>
    <w:rsid w:val="00CB3A5C"/>
    <w:rsid w:val="00D75000"/>
    <w:rsid w:val="00DD0EA4"/>
    <w:rsid w:val="00DD359A"/>
    <w:rsid w:val="00DD6606"/>
    <w:rsid w:val="00DE0A5A"/>
    <w:rsid w:val="00E742FF"/>
    <w:rsid w:val="00EA6321"/>
    <w:rsid w:val="00EB2FC6"/>
    <w:rsid w:val="00ED3B26"/>
    <w:rsid w:val="00EF7675"/>
    <w:rsid w:val="00F255C5"/>
    <w:rsid w:val="00F5136F"/>
    <w:rsid w:val="00FB3933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93F8A"/>
  <w15:docId w15:val="{32979905-2C6D-459B-A2BE-BBFEDEA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Nadine Funovics</cp:lastModifiedBy>
  <cp:revision>2</cp:revision>
  <cp:lastPrinted>2016-04-26T13:24:00Z</cp:lastPrinted>
  <dcterms:created xsi:type="dcterms:W3CDTF">2022-07-18T08:44:00Z</dcterms:created>
  <dcterms:modified xsi:type="dcterms:W3CDTF">2022-07-18T08:44:00Z</dcterms:modified>
</cp:coreProperties>
</file>